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Style w:val="InternetLink"/>
          <w:b/>
          <w:color w:val="00B0F0"/>
          <w:sz w:val="40"/>
          <w:u w:val="none"/>
        </w:rPr>
      </w:pPr>
      <w:hyperlink r:id="rId2">
        <w:r>
          <w:rPr>
            <w:rStyle w:val="InternetLink"/>
            <w:b/>
            <w:color w:val="00B0F0"/>
            <w:sz w:val="40"/>
            <w:u w:val="none"/>
          </w:rPr>
          <w:t>Lehrstuhl für Religionspädagogik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  <w:u w:val="single"/>
        </w:rPr>
        <w:t>Übersicht der Lehrveranstaltungen im WiSe 2015/16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Roose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18"/>
        <w:gridCol w:w="2268"/>
        <w:gridCol w:w="1561"/>
      </w:tblGrid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Religionspädagogische Vorlesung</w:t>
              <w:br/>
            </w:r>
            <w:r>
              <w:rPr/>
              <w:t>Religionsunterricht in der Schule</w:t>
            </w:r>
            <w:r>
              <w:rPr/>
              <w:t xml:space="preserve"> (010501)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27.10.2015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Di, 14:15 – 15:45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 03/149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Aspekte religionsunterrichtlicher Fachdidaktik (010527)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27.10.2015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Di, 16:15 – 17:45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 7/52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Didaktik neutestamentlicher Wundererzählungen (010528)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21.10.2015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Mi, 08:15 – 09:45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 7/52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Forschungskolloquium: </w:t>
            </w:r>
          </w:p>
          <w:p>
            <w:pPr>
              <w:pStyle w:val="Normal"/>
              <w:rPr/>
            </w:pPr>
            <w:r>
              <w:rPr/>
              <w:t>Praktisch-Theologische Sozietät (010561)</w:t>
            </w:r>
          </w:p>
          <w:p>
            <w:pPr>
              <w:pStyle w:val="Normal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03.11.2015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Di, 18:15 – 19:45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 7/52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Waltemathe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18"/>
        <w:gridCol w:w="2268"/>
        <w:gridCol w:w="1561"/>
      </w:tblGrid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Religionspädagogisches Proseminar (010532)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26.10.2015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Mo, 14:15 – 15:45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GABF 04/354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Times New Roman"/>
                <w:szCs w:val="15"/>
                <w:lang w:eastAsia="de-DE"/>
              </w:rPr>
            </w:pPr>
            <w:r>
              <w:rPr>
                <w:rFonts w:eastAsia="Times New Roman"/>
                <w:szCs w:val="15"/>
                <w:lang w:eastAsia="de-DE"/>
              </w:rPr>
              <w:t>When Worlds collide - Theologische und philosophische Probleme im populären Film (010530)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10.11.2015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Di, 16:15 – 19:45 h</w:t>
            </w:r>
          </w:p>
          <w:p>
            <w:pPr>
              <w:pStyle w:val="Normal"/>
              <w:jc w:val="center"/>
              <w:rPr/>
            </w:pPr>
            <w:r>
              <w:rPr/>
              <w:t>(14-tägig)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GABF 04/709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Evangelische Religion und Jüdische Philosophie unterrichten an staatlichen Schulen in Deutschland und Israel (010531)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bookmarkStart w:id="0" w:name="__DdeLink__173_2017190350"/>
            <w:bookmarkEnd w:id="0"/>
            <w:r>
              <w:rPr>
                <w:rFonts w:ascii="Arial Narrow" w:hAnsi="Arial Narrow"/>
                <w:color w:val="FF0000"/>
              </w:rPr>
              <w:t>erstmals am 21.10.2015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Mi, 10:15  – 11:45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GABF 04/354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„</w:t>
            </w:r>
            <w:r>
              <w:rPr/>
              <w:t>Bild, Sprache und Theologie“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Deutsch für Schülerinnen und Schüler mit Zuwanderungsgeschichte, Sprachförderung in allen Fächern, Optionalbereich Gebiet 2. (010529)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06.11.2015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06.11.2015</w:t>
            </w:r>
            <w:r>
              <w:rPr/>
              <w:t xml:space="preserve"> 14:00h – 18:15h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07.11.2015</w:t>
            </w:r>
            <w:r>
              <w:rPr/>
              <w:t xml:space="preserve"> Exkursion </w:t>
              <w:br/>
            </w:r>
            <w:r>
              <w:rPr>
                <w:b/>
                <w:bCs/>
              </w:rPr>
              <w:t>13.11.2015</w:t>
            </w:r>
            <w:r>
              <w:rPr/>
              <w:t xml:space="preserve"> 14:00h - 18:00h</w:t>
              <w:br/>
            </w:r>
            <w:r>
              <w:rPr>
                <w:b/>
                <w:bCs/>
              </w:rPr>
              <w:t>14.11.2015</w:t>
            </w:r>
            <w:r>
              <w:rPr/>
              <w:t xml:space="preserve"> 10:00h - 14:00h </w:t>
            </w:r>
          </w:p>
          <w:p>
            <w:pPr>
              <w:pStyle w:val="Normal"/>
              <w:jc w:val="center"/>
              <w:rPr/>
            </w:pPr>
            <w:r>
              <w:rPr/>
              <w:t>Weitere Termine in der EKGS Bochum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GA 8/34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Barz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18"/>
        <w:gridCol w:w="2268"/>
        <w:gridCol w:w="1561"/>
      </w:tblGrid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Praktikumsbegleitendes Seminar (010535)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27.10.2015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Di, 16:15 – 17:45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GABF 04/358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eastAsia="Times New Roman"/>
                <w:szCs w:val="15"/>
                <w:lang w:eastAsia="de-DE"/>
              </w:rPr>
            </w:pPr>
            <w:r>
              <w:rPr>
                <w:rFonts w:eastAsia="Times New Roman"/>
                <w:szCs w:val="15"/>
                <w:lang w:eastAsia="de-DE"/>
              </w:rPr>
              <w:t>When Worlds collide - Theologische und philosophische Probleme im populären Film (010530)</w:t>
            </w:r>
          </w:p>
          <w:p>
            <w:pPr>
              <w:pStyle w:val="Normal"/>
              <w:spacing w:lineRule="auto" w:line="276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10.11.2015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Di, 16:15 – 19:45 h</w:t>
            </w:r>
          </w:p>
          <w:p>
            <w:pPr>
              <w:pStyle w:val="Normal"/>
              <w:jc w:val="center"/>
              <w:rPr/>
            </w:pPr>
            <w:r>
              <w:rPr/>
              <w:t>(14-tägig)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GABF 04/709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Die Gottesfrage als Thema im RU (010533)</w:t>
            </w:r>
          </w:p>
          <w:p>
            <w:pPr>
              <w:pStyle w:val="Normal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23.10.2015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Fr, 10:15 – 11:45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 7/52</w:t>
            </w:r>
          </w:p>
        </w:tc>
      </w:tr>
      <w:tr>
        <w:trPr>
          <w:cantSplit w:val="false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Ethik im Religionsunterricht (010534)</w:t>
            </w:r>
          </w:p>
          <w:p>
            <w:pPr>
              <w:pStyle w:val="Normal"/>
              <w:jc w:val="righ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erstmals am 26.10.2015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Mo, 10:15 – 11:45 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GA 7/52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Arial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371b0"/>
    <w:pPr>
      <w:widowControl/>
      <w:suppressAutoHyphens w:val="true"/>
      <w:bidi w:val="0"/>
      <w:spacing w:lineRule="auto" w:line="276"/>
      <w:jc w:val="left"/>
    </w:pPr>
    <w:rPr>
      <w:rFonts w:ascii="Arial" w:hAnsi="Arial" w:eastAsia="Droid Sans Fallback" w:cs="Arial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48079c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48079c"/>
    <w:pPr>
      <w:spacing w:line="24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v-theol.rub.de/lehrstuehle/beyer/ls-startseite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2015-09-05T10:30:00Z</dcterms:created>
  <dc:creator>Björn</dc:creator>
  <dc:language>en-US</dc:language>
  <cp:lastModifiedBy>Björn</cp:lastModifiedBy>
  <cp:lastPrinted>2015-10-13T17:40:55Z</cp:lastPrinted>
  <dcterms:modified xsi:type="dcterms:W3CDTF">2015-09-28T12:13:00Z</dcterms:modified>
  <cp:revision>4</cp:revision>
</cp:coreProperties>
</file>